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M…………………………..</w:t>
        <w:tab/>
        <w:tab/>
        <w:tab/>
        <w:tab/>
        <w:tab/>
        <w:tab/>
        <w:tab/>
        <w:t>…  2018</w:t>
      </w:r>
    </w:p>
    <w:p>
      <w:pPr>
        <w:pStyle w:val="Normal"/>
        <w:rPr>
          <w:b/>
          <w:b/>
        </w:rPr>
      </w:pPr>
      <w:r>
        <w:rPr>
          <w:b/>
        </w:rPr>
        <w:t>Professeur des écoles</w:t>
      </w:r>
    </w:p>
    <w:p>
      <w:pPr>
        <w:pStyle w:val="Normal"/>
        <w:rPr>
          <w:b/>
          <w:b/>
        </w:rPr>
      </w:pPr>
      <w:r>
        <w:rPr>
          <w:b/>
        </w:rPr>
        <w:t>Ecole/……………………….</w:t>
      </w:r>
    </w:p>
    <w:p>
      <w:pPr>
        <w:pStyle w:val="Normal"/>
        <w:rPr>
          <w:b/>
          <w:b/>
        </w:rPr>
      </w:pPr>
      <w:r>
        <w:rPr>
          <w:b/>
        </w:rPr>
        <w:t>Ville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Madame ou Monsieur l’Inspectrice/teur de l’Education nationale</w:t>
      </w:r>
    </w:p>
    <w:p>
      <w:pPr>
        <w:pStyle w:val="Normal"/>
        <w:jc w:val="right"/>
        <w:rPr/>
      </w:pPr>
      <w:r>
        <w:rPr/>
        <w:t xml:space="preserve">s/c Madame ou Monsieur l’Inspecteur/trice d’académie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color w:val="F79646" w:themeColor="accent6"/>
        </w:rPr>
      </w:pPr>
      <w:r>
        <w:rPr>
          <w:color w:val="F79646" w:themeColor="accent6"/>
        </w:rPr>
      </w:r>
    </w:p>
    <w:p>
      <w:pPr>
        <w:pStyle w:val="Normal"/>
        <w:spacing w:lineRule="auto" w:line="240" w:before="0" w:after="0"/>
        <w:rPr/>
      </w:pPr>
      <w:r>
        <w:rPr/>
        <w:t>Le décret PPCR prévoit que tous les professeurs des écoles déroulent</w:t>
      </w:r>
      <w:bookmarkStart w:id="0" w:name="_GoBack"/>
      <w:bookmarkEnd w:id="0"/>
      <w:r>
        <w:rPr/>
        <w:t xml:space="preserve"> leur carrière sur au moins deux grades pour une carrière complète.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Recruté-e en … avec une carrière de …. années d’expérience professionnelle, je suis éligible à la hors classe.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C’est pourquoi, je demande que la reconnaissance de mon engagement professionnel au service de la réussite des élèves se traduise aujourd’hui par un avancement à la hors classe comme le ministère s’y est engagé.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>Veuillez croire, Madame ou Monsieur l’Inspectrice/teur de l’Education nationale, en mon profond et sincère attachement au service public de l’éducation.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SIGNATURE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2267663D.dotm</Template>
  <TotalTime>3</TotalTime>
  <Application>LibreOffice/5.0.5.2$Windows_X86_64 LibreOffice_project/55b006a02d247b5f7215fc6ea0fde844b30035b3</Application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2018-04-11T07:45:00Z</dcterms:created>
  <dc:creator>luce desseaux2</dc:creator>
  <dc:language>fr-FR</dc:language>
  <cp:lastModifiedBy>kuevidjen euphrasie</cp:lastModifiedBy>
  <dcterms:modified xsi:type="dcterms:W3CDTF">2018-04-12T08:18:00Z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